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2B6" w:rsidRDefault="00D90A15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  </w:t>
      </w:r>
    </w:p>
    <w:p w:rsidR="004322B6" w:rsidRPr="004E4F4D" w:rsidRDefault="004322B6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214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ab/>
        <w:t>Консультация</w:t>
      </w:r>
      <w:r w:rsidR="004E4F4D" w:rsidRPr="004E4F4D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</w:t>
      </w:r>
      <w:r w:rsidR="004E4F4D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«</w:t>
      </w:r>
      <w:r w:rsidRPr="004322B6">
        <w:rPr>
          <w:rFonts w:ascii="Times New Roman" w:eastAsia="Times New Roman" w:hAnsi="Times New Roman" w:cs="Times New Roman"/>
          <w:b/>
          <w:color w:val="121416"/>
          <w:sz w:val="28"/>
          <w:szCs w:val="28"/>
          <w:lang w:eastAsia="ru-RU"/>
        </w:rPr>
        <w:t>О порядке уво</w:t>
      </w:r>
      <w:r w:rsidR="004E4F4D">
        <w:rPr>
          <w:rFonts w:ascii="Times New Roman" w:eastAsia="Times New Roman" w:hAnsi="Times New Roman" w:cs="Times New Roman"/>
          <w:b/>
          <w:color w:val="121416"/>
          <w:sz w:val="28"/>
          <w:szCs w:val="28"/>
          <w:lang w:eastAsia="ru-RU"/>
        </w:rPr>
        <w:t>льнения по собственному желанию»</w:t>
      </w:r>
    </w:p>
    <w:p w:rsidR="004E4F4D" w:rsidRPr="004E4F4D" w:rsidRDefault="004E4F4D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</w:p>
    <w:p w:rsidR="00D90A15" w:rsidRPr="004B5C84" w:rsidRDefault="004322B6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       </w:t>
      </w:r>
      <w:r w:rsidR="00D90A15" w:rsidRPr="004322B6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</w:t>
      </w:r>
      <w:r w:rsidR="00D90A15"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Увольнение по собственному желанию кажется простой процедурой, но на практике требует внимательного соблюдения всех этапов: от регистрации заявления до выдачи документов и окончательного расчета.</w:t>
      </w:r>
    </w:p>
    <w:p w:rsidR="00AB669F" w:rsidRPr="004322B6" w:rsidRDefault="004B5C84" w:rsidP="004322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основание увольнения по желанию работника закреплено в п</w:t>
      </w:r>
      <w:r w:rsidR="00AB669F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ункте</w:t>
      </w:r>
      <w:r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ч</w:t>
      </w:r>
      <w:r w:rsidR="00AB669F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</w:t>
      </w:r>
      <w:r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 w:rsidR="00AB669F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 ТК РФ. </w:t>
      </w:r>
    </w:p>
    <w:p w:rsidR="00AB669F" w:rsidRPr="004322B6" w:rsidRDefault="00AB669F" w:rsidP="004322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законодательства (ст. 80 </w:t>
      </w:r>
      <w:hyperlink r:id="rId7" w:tgtFrame="_blank" w:history="1">
        <w:r w:rsidRPr="004322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ТК РФ</w:t>
        </w:r>
      </w:hyperlink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позволяют работнику по собственной инициативе расторгнуть трудовой договор, предупредив заранее руководство о своих намерениях и не объясняя при этом причин. </w:t>
      </w:r>
    </w:p>
    <w:p w:rsidR="004B5C84" w:rsidRPr="004322B6" w:rsidRDefault="004B5C84" w:rsidP="004322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обязан уволить сотрудника, если тот подал письменное заявление, за исключением случаев, когда заявление отозвано до даты увольнения.</w:t>
      </w:r>
    </w:p>
    <w:p w:rsidR="004841AB" w:rsidRDefault="006461E8" w:rsidP="004322B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        </w:t>
      </w:r>
      <w:r w:rsidRPr="004B5C84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Сроки уведомления работодателя</w:t>
      </w:r>
      <w:r w:rsidR="004322B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.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61E8" w:rsidRPr="004322B6" w:rsidRDefault="004841AB" w:rsidP="004322B6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461E8"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правило: уведомление не </w:t>
      </w:r>
      <w:proofErr w:type="gramStart"/>
      <w:r w:rsidR="006461E8"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6461E8"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 </w:t>
      </w:r>
      <w:r w:rsidR="006461E8" w:rsidRPr="00432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 недели</w:t>
      </w:r>
      <w:r w:rsidR="006461E8"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даты увольнения. Отсчет начинается на следующий день после получения заявления работодателем.</w:t>
      </w:r>
    </w:p>
    <w:p w:rsidR="006905D0" w:rsidRPr="004322B6" w:rsidRDefault="006905D0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Из общего правила о двухнедельной отработке есть  законодательно закрепленные исключения.</w:t>
      </w:r>
    </w:p>
    <w:p w:rsidR="007606A0" w:rsidRPr="004322B6" w:rsidRDefault="00BB6293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7552B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05D0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при увольнении в период испытания срок предупреждения об увольнении составляет три дня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(ст.71 ТК РФ)</w:t>
      </w:r>
      <w:r w:rsidR="007606A0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5D0" w:rsidRPr="004322B6" w:rsidRDefault="007606A0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7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905D0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увольн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руководителя организации  установлен </w:t>
      </w:r>
      <w:r w:rsid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месячный 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уведомления </w:t>
      </w:r>
      <w:r w:rsidR="00BB6293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(ст.280 ТК РФ)</w:t>
      </w:r>
      <w:r w:rsidR="006905D0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об увольнении принимается собранием участников или советом директоров.</w:t>
      </w:r>
    </w:p>
    <w:p w:rsidR="00BB6293" w:rsidRPr="004322B6" w:rsidRDefault="00370728" w:rsidP="004322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7552B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293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Причиной увольнения может быть и окончание действия срочного договора. При отсутствии желания со стороны работодателя расторгнуть срочный трудовой договор, заключенный на срок до двух месяцев, работнику следует самому предупредить </w:t>
      </w:r>
      <w:r w:rsidR="00C7552B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работодателя </w:t>
      </w:r>
      <w:r w:rsidR="00BB6293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 уходе, но не </w:t>
      </w:r>
      <w:proofErr w:type="gramStart"/>
      <w:r w:rsidR="00BB6293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="00BB6293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календарных дня до окончания срока действия договора (ст.292 ТК РФ).</w:t>
      </w:r>
    </w:p>
    <w:p w:rsidR="00BB6293" w:rsidRPr="004322B6" w:rsidRDefault="00370728" w:rsidP="004322B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293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Работник, занятый на сезонных работах, обязан  в письменной форме предупредить работодателя о досрочном расторжении трудового договора за три  календарных дня </w:t>
      </w:r>
      <w:proofErr w:type="gramStart"/>
      <w:r w:rsidR="00BB6293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BB6293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296 ТК РФ).</w:t>
      </w:r>
    </w:p>
    <w:p w:rsidR="005C6C09" w:rsidRPr="004322B6" w:rsidRDefault="00C7552B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7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6C09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Уволить работника по его инициативе можно и в дни его отсутствия на рабочем месте по причине нетрудоспособности. Однако если </w:t>
      </w:r>
      <w:r w:rsidR="007606A0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="005C6C09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тник </w:t>
      </w:r>
      <w:proofErr w:type="gramStart"/>
      <w:r w:rsidR="005C6C09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proofErr w:type="gramEnd"/>
      <w:r w:rsidR="005C6C09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ему следует переписать заявление и изменить предполагаемую дату.</w:t>
      </w:r>
    </w:p>
    <w:p w:rsidR="005C6C09" w:rsidRPr="004322B6" w:rsidRDefault="00C7552B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7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6C09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Расторжение договора допускается также при нахождении работника в очередном отпуске. Отработки положенного срока в две недели в таком случае может и не потребоваться. За день увольнения принимается последний день отпуска.</w:t>
      </w:r>
    </w:p>
    <w:p w:rsidR="00C7552B" w:rsidRPr="004322B6" w:rsidRDefault="00C7552B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увольняющиеся по уважительным причинам (пенсия, зачисление в вуз, переезд к супругу и др.) — вправе требовать увольнение в срок, указанный в заявлении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(ст.80 ТК РФ).</w:t>
      </w:r>
    </w:p>
    <w:p w:rsidR="00C7552B" w:rsidRPr="004322B6" w:rsidRDefault="00C7552B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течение двухнедельного срока после подачи документа </w:t>
      </w:r>
      <w:r w:rsidR="00947D39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 вправе отозвать заявление и продолжить работу. Исключение составляют случаи, когда на освобождающееся место уже приглашено иное лицо, в трудоустройстве которому отказать нельзя, например</w:t>
      </w:r>
      <w:r w:rsid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перевода от другого работодателя, согласно ст. 64 ТК РФ.</w:t>
      </w:r>
    </w:p>
    <w:p w:rsidR="00823420" w:rsidRPr="004322B6" w:rsidRDefault="00D90A15" w:rsidP="004322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заявления работника издается приказ </w:t>
      </w:r>
      <w:r w:rsidR="009765C1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увольнении 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(форма Т-8). Работник </w:t>
      </w:r>
      <w:r w:rsidR="009765C1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9765C1"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приказом под роспись.</w:t>
      </w:r>
      <w:r w:rsidR="00823420" w:rsidRPr="0043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765C1" w:rsidRPr="004322B6" w:rsidRDefault="009765C1" w:rsidP="004322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97773" w:rsidRPr="0043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 прекращения трудового договора работодатель обязан выдать работнику трудовую книжку или  предоставить сведения о трудовой деятельности у данного работодателя.</w:t>
      </w: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письменному заявлению работника работодатель обязан выдать ему заверенные надлежащим образом копии документов, связанных с работой.</w:t>
      </w:r>
    </w:p>
    <w:p w:rsidR="009765C1" w:rsidRPr="004322B6" w:rsidRDefault="009765C1" w:rsidP="004322B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При увольнении по собственному желанию Трудовой кодекс РФ гарантирует некоторые выплаты работникам:</w:t>
      </w:r>
    </w:p>
    <w:p w:rsidR="009765C1" w:rsidRPr="004B5C84" w:rsidRDefault="009765C1" w:rsidP="004322B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зарплату за отработанные дни;</w:t>
      </w:r>
    </w:p>
    <w:p w:rsidR="009765C1" w:rsidRPr="004B5C84" w:rsidRDefault="009765C1" w:rsidP="004322B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компенсацию за все неиспользованные отпуска;</w:t>
      </w:r>
    </w:p>
    <w:p w:rsidR="009765C1" w:rsidRPr="004B5C84" w:rsidRDefault="009765C1" w:rsidP="004322B6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премии и другие выплаты, предусмотренные локальными </w:t>
      </w:r>
      <w:r w:rsidR="004322B6" w:rsidRPr="004322B6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актами </w:t>
      </w: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</w:t>
      </w:r>
      <w:r w:rsidR="004322B6" w:rsidRPr="004322B6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и </w:t>
      </w:r>
      <w:r w:rsidRPr="004322B6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трудовым </w:t>
      </w: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договором</w:t>
      </w:r>
      <w:r w:rsidR="004322B6" w:rsidRPr="004322B6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.</w:t>
      </w:r>
    </w:p>
    <w:p w:rsidR="00823420" w:rsidRPr="004322B6" w:rsidRDefault="009765C1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823420" w:rsidRPr="0043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Положенные при этом денежные суммы следует выплатить не позже последнего дня работы, а при невозможности это сделать (например, в случае отсутствия </w:t>
      </w:r>
      <w:r w:rsidR="00EA515B" w:rsidRPr="0043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</w:t>
      </w:r>
      <w:r w:rsidR="00823420" w:rsidRPr="00432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работе) — по его требованию в любое другое время.</w:t>
      </w:r>
    </w:p>
    <w:p w:rsidR="009765C1" w:rsidRPr="004322B6" w:rsidRDefault="007606A0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простоту, ошибки в оформлении увольнения случаются часто. Неверная формулировка приказа, задержка выплат или несоблюдение сроков могут привести к штрафам и даже судебным искам. </w:t>
      </w:r>
    </w:p>
    <w:p w:rsidR="009765C1" w:rsidRPr="004B5C84" w:rsidRDefault="004322B6" w:rsidP="004322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 w:rsidRPr="004322B6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        </w:t>
      </w:r>
      <w:r w:rsidR="009765C1"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За нарушение порядка увольнения предусмотрена ответственность:</w:t>
      </w:r>
    </w:p>
    <w:p w:rsidR="009765C1" w:rsidRPr="004B5C84" w:rsidRDefault="009765C1" w:rsidP="004322B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административная (штраф до 50 000 </w:t>
      </w:r>
      <w:r w:rsidR="004841AB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рублей</w:t>
      </w: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для </w:t>
      </w:r>
      <w:proofErr w:type="spellStart"/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юрлиц</w:t>
      </w:r>
      <w:proofErr w:type="spellEnd"/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по ст. 5.27 </w:t>
      </w:r>
      <w:proofErr w:type="spellStart"/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КоАП</w:t>
      </w:r>
      <w:proofErr w:type="spellEnd"/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 РФ);</w:t>
      </w:r>
    </w:p>
    <w:p w:rsidR="009765C1" w:rsidRPr="004B5C84" w:rsidRDefault="009765C1" w:rsidP="004841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материальная — выплата среднего заработка за задержку трудовой книжки или расчета;</w:t>
      </w:r>
    </w:p>
    <w:p w:rsidR="009765C1" w:rsidRPr="004B5C84" w:rsidRDefault="009765C1" w:rsidP="004841AB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</w:pP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 xml:space="preserve">судебная — восстановление </w:t>
      </w:r>
      <w:r w:rsidR="004841AB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работ</w:t>
      </w:r>
      <w:r w:rsidRPr="004B5C84">
        <w:rPr>
          <w:rFonts w:ascii="Times New Roman" w:eastAsia="Times New Roman" w:hAnsi="Times New Roman" w:cs="Times New Roman"/>
          <w:color w:val="121416"/>
          <w:sz w:val="28"/>
          <w:szCs w:val="28"/>
          <w:lang w:eastAsia="ru-RU"/>
        </w:rPr>
        <w:t>ника на работе и оплата вынужденного прогула.</w:t>
      </w:r>
    </w:p>
    <w:p w:rsidR="007606A0" w:rsidRPr="004B5C84" w:rsidRDefault="004841AB" w:rsidP="004841A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606A0" w:rsidRPr="004B5C8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проблем, работодателю нужно строго соблюдать порядок, 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ановленный Трудовым кодексом РФ, </w:t>
      </w:r>
      <w:r w:rsidR="00370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профсоюзному комитету постоянно 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работодателем  трудовых прав работник</w:t>
      </w:r>
      <w:r w:rsidR="00370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551" w:rsidRPr="004B5C84" w:rsidRDefault="009E5551" w:rsidP="004322B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9765C1" w:rsidRPr="004322B6" w:rsidRDefault="009765C1" w:rsidP="004322B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2709E8" w:rsidRDefault="009F005A" w:rsidP="004B5C84"/>
    <w:sectPr w:rsidR="002709E8" w:rsidSect="00225C4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05A" w:rsidRDefault="009F005A" w:rsidP="00370728">
      <w:pPr>
        <w:spacing w:after="0" w:line="240" w:lineRule="auto"/>
      </w:pPr>
      <w:r>
        <w:separator/>
      </w:r>
    </w:p>
  </w:endnote>
  <w:endnote w:type="continuationSeparator" w:id="0">
    <w:p w:rsidR="009F005A" w:rsidRDefault="009F005A" w:rsidP="0037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12673"/>
      <w:docPartObj>
        <w:docPartGallery w:val="Page Numbers (Bottom of Page)"/>
        <w:docPartUnique/>
      </w:docPartObj>
    </w:sdtPr>
    <w:sdtContent>
      <w:p w:rsidR="00370728" w:rsidRDefault="00976B80">
        <w:pPr>
          <w:pStyle w:val="a8"/>
          <w:jc w:val="center"/>
        </w:pPr>
        <w:fldSimple w:instr=" PAGE   \* MERGEFORMAT ">
          <w:r w:rsidR="004E4F4D">
            <w:rPr>
              <w:noProof/>
            </w:rPr>
            <w:t>1</w:t>
          </w:r>
        </w:fldSimple>
      </w:p>
    </w:sdtContent>
  </w:sdt>
  <w:p w:rsidR="00370728" w:rsidRDefault="0037072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05A" w:rsidRDefault="009F005A" w:rsidP="00370728">
      <w:pPr>
        <w:spacing w:after="0" w:line="240" w:lineRule="auto"/>
      </w:pPr>
      <w:r>
        <w:separator/>
      </w:r>
    </w:p>
  </w:footnote>
  <w:footnote w:type="continuationSeparator" w:id="0">
    <w:p w:rsidR="009F005A" w:rsidRDefault="009F005A" w:rsidP="003707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3139"/>
    <w:multiLevelType w:val="multilevel"/>
    <w:tmpl w:val="189C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506AEC"/>
    <w:multiLevelType w:val="multilevel"/>
    <w:tmpl w:val="6BE8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83A4B"/>
    <w:multiLevelType w:val="multilevel"/>
    <w:tmpl w:val="1620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D637A"/>
    <w:multiLevelType w:val="multilevel"/>
    <w:tmpl w:val="F7C4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832DEE"/>
    <w:multiLevelType w:val="multilevel"/>
    <w:tmpl w:val="A21A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6B7B92"/>
    <w:multiLevelType w:val="multilevel"/>
    <w:tmpl w:val="ACB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724167"/>
    <w:multiLevelType w:val="multilevel"/>
    <w:tmpl w:val="B1D0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0503"/>
    <w:multiLevelType w:val="multilevel"/>
    <w:tmpl w:val="CEFE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E77213"/>
    <w:multiLevelType w:val="multilevel"/>
    <w:tmpl w:val="867A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23230E"/>
    <w:multiLevelType w:val="multilevel"/>
    <w:tmpl w:val="0B68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F90DC0"/>
    <w:multiLevelType w:val="multilevel"/>
    <w:tmpl w:val="4E10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F47C1E"/>
    <w:multiLevelType w:val="multilevel"/>
    <w:tmpl w:val="A6E0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10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C84"/>
    <w:rsid w:val="00082E11"/>
    <w:rsid w:val="00225C41"/>
    <w:rsid w:val="002D145B"/>
    <w:rsid w:val="00370728"/>
    <w:rsid w:val="003A0B17"/>
    <w:rsid w:val="004322B6"/>
    <w:rsid w:val="004841AB"/>
    <w:rsid w:val="004B5C84"/>
    <w:rsid w:val="004E4F4D"/>
    <w:rsid w:val="005C6C09"/>
    <w:rsid w:val="006461E8"/>
    <w:rsid w:val="006905D0"/>
    <w:rsid w:val="007606A0"/>
    <w:rsid w:val="00823420"/>
    <w:rsid w:val="008923B5"/>
    <w:rsid w:val="00897773"/>
    <w:rsid w:val="00947D39"/>
    <w:rsid w:val="009735BE"/>
    <w:rsid w:val="009765C1"/>
    <w:rsid w:val="00976B80"/>
    <w:rsid w:val="009E5551"/>
    <w:rsid w:val="009F005A"/>
    <w:rsid w:val="009F72C3"/>
    <w:rsid w:val="00AB669F"/>
    <w:rsid w:val="00AF6615"/>
    <w:rsid w:val="00B66900"/>
    <w:rsid w:val="00BB6293"/>
    <w:rsid w:val="00C47F80"/>
    <w:rsid w:val="00C7552B"/>
    <w:rsid w:val="00CF270E"/>
    <w:rsid w:val="00D90A15"/>
    <w:rsid w:val="00D966A5"/>
    <w:rsid w:val="00E73EA8"/>
    <w:rsid w:val="00EA5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41"/>
  </w:style>
  <w:style w:type="paragraph" w:styleId="2">
    <w:name w:val="heading 2"/>
    <w:basedOn w:val="a"/>
    <w:link w:val="20"/>
    <w:uiPriority w:val="9"/>
    <w:qFormat/>
    <w:rsid w:val="004B5C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B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C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5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C84"/>
    <w:rPr>
      <w:b/>
      <w:bCs/>
    </w:rPr>
  </w:style>
  <w:style w:type="paragraph" w:styleId="a5">
    <w:name w:val="List Paragraph"/>
    <w:basedOn w:val="a"/>
    <w:uiPriority w:val="34"/>
    <w:qFormat/>
    <w:rsid w:val="009E555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70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0728"/>
  </w:style>
  <w:style w:type="paragraph" w:styleId="a8">
    <w:name w:val="footer"/>
    <w:basedOn w:val="a"/>
    <w:link w:val="a9"/>
    <w:uiPriority w:val="99"/>
    <w:unhideWhenUsed/>
    <w:rsid w:val="00370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0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8916">
          <w:blockQuote w:val="1"/>
          <w:marLeft w:val="0"/>
          <w:marRight w:val="0"/>
          <w:marTop w:val="720"/>
          <w:marBottom w:val="720"/>
          <w:divBdr>
            <w:top w:val="single" w:sz="6" w:space="0" w:color="E9ECEF"/>
            <w:left w:val="none" w:sz="0" w:space="0" w:color="auto"/>
            <w:bottom w:val="single" w:sz="6" w:space="0" w:color="E9ECEF"/>
            <w:right w:val="none" w:sz="0" w:space="0" w:color="auto"/>
          </w:divBdr>
        </w:div>
        <w:div w:id="1309897714">
          <w:blockQuote w:val="1"/>
          <w:marLeft w:val="0"/>
          <w:marRight w:val="0"/>
          <w:marTop w:val="720"/>
          <w:marBottom w:val="720"/>
          <w:divBdr>
            <w:top w:val="single" w:sz="6" w:space="0" w:color="E9ECEF"/>
            <w:left w:val="none" w:sz="0" w:space="0" w:color="auto"/>
            <w:bottom w:val="single" w:sz="6" w:space="0" w:color="E9ECEF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alog-nalog.ru/away/?req=doc&amp;base=LAW&amp;n=502632&amp;dst=100579&amp;date=15.04.2025&amp;demo=1&amp;utm_source=nalog-nalog&amp;utm_medium=site&amp;utm_content=registration&amp;utm_term=universal__923d9171b5db036874c6dcb0fd15870deee292ba&amp;link_text=%D0%A2%D0%9A+%D0%A0%D0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Sergey Filin</cp:lastModifiedBy>
  <cp:revision>5</cp:revision>
  <cp:lastPrinted>2026-05-13T10:41:00Z</cp:lastPrinted>
  <dcterms:created xsi:type="dcterms:W3CDTF">2026-05-13T14:59:00Z</dcterms:created>
  <dcterms:modified xsi:type="dcterms:W3CDTF">2026-05-14T10:51:00Z</dcterms:modified>
</cp:coreProperties>
</file>